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6607A" w14:textId="68312451" w:rsidR="006F52BB" w:rsidRPr="00F339C8" w:rsidRDefault="006F52BB" w:rsidP="006F52BB">
      <w:pPr>
        <w:suppressAutoHyphens/>
        <w:spacing w:after="0" w:line="312" w:lineRule="exact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bookmarkStart w:id="0" w:name="_Hlk86219573"/>
      <w:r w:rsidRPr="00F339C8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Nazwa urządzenia:</w:t>
      </w:r>
      <w:r w:rsidRPr="00F339C8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 xml:space="preserve">Meble na profilu aluminiowym </w:t>
      </w:r>
      <w:r w:rsidRPr="00F339C8"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>szafka medyczna stojąca</w:t>
      </w:r>
      <w:r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 xml:space="preserve"> </w:t>
      </w:r>
      <w:r w:rsidR="002C75D2"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 xml:space="preserve"> trzyszufladowa </w:t>
      </w:r>
      <w:r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>2</w:t>
      </w:r>
      <w:r w:rsidRPr="00F339C8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 xml:space="preserve"> sztuk</w:t>
      </w:r>
      <w:r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i</w:t>
      </w:r>
    </w:p>
    <w:p w14:paraId="2A3FECA8" w14:textId="77777777" w:rsidR="006F52BB" w:rsidRPr="00F339C8" w:rsidRDefault="006F52BB" w:rsidP="006F52BB">
      <w:pPr>
        <w:suppressAutoHyphens/>
        <w:spacing w:after="0" w:line="312" w:lineRule="exact"/>
        <w:jc w:val="both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 w:rsidRPr="00F339C8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Producent</w:t>
      </w:r>
      <w:r w:rsidRPr="00F339C8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</w:r>
      <w:r w:rsidRPr="00F339C8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>.................................................................................................</w:t>
      </w:r>
    </w:p>
    <w:p w14:paraId="7166B5AE" w14:textId="77777777" w:rsidR="006F52BB" w:rsidRPr="00F339C8" w:rsidRDefault="006F52BB" w:rsidP="006F52BB">
      <w:pPr>
        <w:suppressAutoHyphens/>
        <w:spacing w:after="0" w:line="312" w:lineRule="exact"/>
        <w:jc w:val="both"/>
        <w:rPr>
          <w:rFonts w:ascii="Calibri Light" w:eastAsia="Times New Roman" w:hAnsi="Calibri Light" w:cs="Calibri Light"/>
          <w:color w:val="000000"/>
          <w:spacing w:val="-2"/>
          <w:kern w:val="0"/>
          <w:sz w:val="20"/>
          <w:szCs w:val="20"/>
          <w:lang w:eastAsia="ar-SA"/>
          <w14:ligatures w14:val="none"/>
        </w:rPr>
      </w:pPr>
      <w:r w:rsidRPr="00F339C8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 xml:space="preserve">Typ i rok produkcji         </w:t>
      </w:r>
      <w:r w:rsidRPr="00F339C8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..................................................................................................</w:t>
      </w:r>
      <w:bookmarkEnd w:id="0"/>
    </w:p>
    <w:tbl>
      <w:tblPr>
        <w:tblW w:w="47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6"/>
        <w:gridCol w:w="4833"/>
        <w:gridCol w:w="1247"/>
        <w:gridCol w:w="2075"/>
      </w:tblGrid>
      <w:tr w:rsidR="006F52BB" w:rsidRPr="00F339C8" w14:paraId="1E09D394" w14:textId="77777777" w:rsidTr="00ED747F">
        <w:trPr>
          <w:trHeight w:val="57"/>
        </w:trPr>
        <w:tc>
          <w:tcPr>
            <w:tcW w:w="534" w:type="dxa"/>
            <w:vAlign w:val="center"/>
          </w:tcPr>
          <w:p w14:paraId="0C54CD73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Lp.</w:t>
            </w:r>
          </w:p>
        </w:tc>
        <w:tc>
          <w:tcPr>
            <w:tcW w:w="4962" w:type="dxa"/>
            <w:vAlign w:val="center"/>
          </w:tcPr>
          <w:p w14:paraId="2C5A645C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vAlign w:val="center"/>
          </w:tcPr>
          <w:p w14:paraId="22C8DE03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 graniczny/</w:t>
            </w:r>
            <w:r w:rsidRPr="00F339C8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br/>
              <w:t>wartość</w:t>
            </w:r>
          </w:p>
        </w:tc>
        <w:tc>
          <w:tcPr>
            <w:tcW w:w="2127" w:type="dxa"/>
            <w:vAlign w:val="center"/>
          </w:tcPr>
          <w:p w14:paraId="0EF9E299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Parametry oferowanego</w:t>
            </w:r>
          </w:p>
          <w:p w14:paraId="2376C254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urządzenia</w:t>
            </w:r>
          </w:p>
        </w:tc>
      </w:tr>
      <w:tr w:rsidR="006F52BB" w:rsidRPr="00F339C8" w14:paraId="4E589574" w14:textId="77777777" w:rsidTr="00ED747F">
        <w:trPr>
          <w:trHeight w:val="57"/>
        </w:trPr>
        <w:tc>
          <w:tcPr>
            <w:tcW w:w="534" w:type="dxa"/>
            <w:vAlign w:val="center"/>
          </w:tcPr>
          <w:p w14:paraId="7A069E0B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6AE9FE8F" w14:textId="5B6AC5D8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Szafka medyczna stojąca </w:t>
            </w:r>
            <w:r w:rsidR="002C75D2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trzyszufladowa </w:t>
            </w: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wymiary </w:t>
            </w:r>
            <w:r w:rsidR="002C75D2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550 </w:t>
            </w: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x 600 x 900 mm ( ±20 mm)</w:t>
            </w:r>
          </w:p>
        </w:tc>
        <w:tc>
          <w:tcPr>
            <w:tcW w:w="1275" w:type="dxa"/>
            <w:vAlign w:val="center"/>
          </w:tcPr>
          <w:p w14:paraId="2DD7A9D0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459A5FC3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045B8660" w14:textId="77777777" w:rsidTr="00ED747F">
        <w:trPr>
          <w:trHeight w:val="57"/>
        </w:trPr>
        <w:tc>
          <w:tcPr>
            <w:tcW w:w="534" w:type="dxa"/>
            <w:vAlign w:val="center"/>
          </w:tcPr>
          <w:p w14:paraId="376A6646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07E24AD3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Konstrukcja mebli szkieletowa, wykonana z zamkniętych profili aluminiowych zabezpieczonych elektrolitycznie przed korozją, umożliwiającą wykonanie zabudowy „pod wymiar”.  Zewnętrzna (widoczna) część profila gładka bez żadnych załamań</w:t>
            </w:r>
          </w:p>
        </w:tc>
        <w:tc>
          <w:tcPr>
            <w:tcW w:w="1275" w:type="dxa"/>
            <w:vAlign w:val="center"/>
          </w:tcPr>
          <w:p w14:paraId="0F5D2765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3BCFDA6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60C2CE2F" w14:textId="77777777" w:rsidTr="00ED747F">
        <w:trPr>
          <w:trHeight w:val="57"/>
        </w:trPr>
        <w:tc>
          <w:tcPr>
            <w:tcW w:w="534" w:type="dxa"/>
            <w:vAlign w:val="center"/>
          </w:tcPr>
          <w:p w14:paraId="463EC5C6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71361FE8" w14:textId="77777777" w:rsidR="006F52BB" w:rsidRPr="00F339C8" w:rsidRDefault="006F52BB" w:rsidP="00ED747F">
            <w:pPr>
              <w:spacing w:after="0" w:line="276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Profile aluminiowe zabezpieczone przed korozją poprzez anodowanie</w:t>
            </w:r>
          </w:p>
        </w:tc>
        <w:tc>
          <w:tcPr>
            <w:tcW w:w="1275" w:type="dxa"/>
            <w:vAlign w:val="center"/>
          </w:tcPr>
          <w:p w14:paraId="44730576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BA55537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2607D1A8" w14:textId="77777777" w:rsidTr="00ED747F">
        <w:trPr>
          <w:trHeight w:val="57"/>
        </w:trPr>
        <w:tc>
          <w:tcPr>
            <w:tcW w:w="534" w:type="dxa"/>
            <w:vAlign w:val="center"/>
          </w:tcPr>
          <w:p w14:paraId="2C6CCB8D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64C997F8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Przekrój profili aluminiowych stanowiących szkielet mebla w stanowiskach nie mniejszy niż 25x25 mm</w:t>
            </w:r>
          </w:p>
        </w:tc>
        <w:tc>
          <w:tcPr>
            <w:tcW w:w="1275" w:type="dxa"/>
            <w:vAlign w:val="center"/>
          </w:tcPr>
          <w:p w14:paraId="24D7E454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95F3F30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5859DA79" w14:textId="77777777" w:rsidTr="00ED747F">
        <w:trPr>
          <w:trHeight w:val="57"/>
        </w:trPr>
        <w:tc>
          <w:tcPr>
            <w:tcW w:w="534" w:type="dxa"/>
            <w:vAlign w:val="center"/>
          </w:tcPr>
          <w:p w14:paraId="1502DCDF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29E00B63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 profilach typu ćwierćwałek boki min. 25 mm ( ±2mm)</w:t>
            </w:r>
          </w:p>
        </w:tc>
        <w:tc>
          <w:tcPr>
            <w:tcW w:w="1275" w:type="dxa"/>
            <w:vAlign w:val="center"/>
          </w:tcPr>
          <w:p w14:paraId="1321AD88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E0B08B6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399D7A7C" w14:textId="77777777" w:rsidTr="00ED747F">
        <w:trPr>
          <w:trHeight w:val="57"/>
        </w:trPr>
        <w:tc>
          <w:tcPr>
            <w:tcW w:w="534" w:type="dxa"/>
            <w:vAlign w:val="center"/>
          </w:tcPr>
          <w:p w14:paraId="0A1F422E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6C3A999A" w14:textId="77777777" w:rsidR="006F52BB" w:rsidRPr="00F339C8" w:rsidRDefault="006F52BB" w:rsidP="00ED747F">
            <w:pPr>
              <w:spacing w:after="20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339C8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krawędzie pionowe przednie stelaży mebli, mają być wykonane z profila typu ćwierćwałek (nie dotyczy mebli dwu lub trzy sekcyjnych w tym przypadku jedynie zewnętrzne krawędzie mebla wykonane z profila typu ćwierćwałek)</w:t>
            </w:r>
          </w:p>
        </w:tc>
        <w:tc>
          <w:tcPr>
            <w:tcW w:w="1275" w:type="dxa"/>
            <w:vAlign w:val="center"/>
          </w:tcPr>
          <w:p w14:paraId="1F23A04F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4C9B7D0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73EAD2C0" w14:textId="77777777" w:rsidTr="00ED747F">
        <w:trPr>
          <w:trHeight w:val="57"/>
        </w:trPr>
        <w:tc>
          <w:tcPr>
            <w:tcW w:w="534" w:type="dxa"/>
            <w:vAlign w:val="center"/>
          </w:tcPr>
          <w:p w14:paraId="6970AB4E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2268BB62" w14:textId="77777777" w:rsidR="006F52BB" w:rsidRPr="00F339C8" w:rsidRDefault="006F52BB" w:rsidP="00ED747F">
            <w:pPr>
              <w:spacing w:after="20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339C8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profile aluminiowe muszą być połączone złączkami, (nie dopuszcza się łączenia profili bez złączek)</w:t>
            </w:r>
          </w:p>
        </w:tc>
        <w:tc>
          <w:tcPr>
            <w:tcW w:w="1275" w:type="dxa"/>
            <w:vAlign w:val="center"/>
          </w:tcPr>
          <w:p w14:paraId="26E97598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65511DA3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4B06E301" w14:textId="77777777" w:rsidTr="00ED747F">
        <w:trPr>
          <w:trHeight w:val="446"/>
        </w:trPr>
        <w:tc>
          <w:tcPr>
            <w:tcW w:w="534" w:type="dxa"/>
            <w:vAlign w:val="center"/>
          </w:tcPr>
          <w:p w14:paraId="12A3F61B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37252215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Mebel musi posiadać własne wieńce (dolny i górny) pełne z profili aluminiowych połączonych złączkami</w:t>
            </w:r>
          </w:p>
        </w:tc>
        <w:tc>
          <w:tcPr>
            <w:tcW w:w="1275" w:type="dxa"/>
            <w:vAlign w:val="center"/>
          </w:tcPr>
          <w:p w14:paraId="269942EB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60A8E931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09B23A66" w14:textId="77777777" w:rsidTr="00ED747F">
        <w:trPr>
          <w:trHeight w:val="57"/>
        </w:trPr>
        <w:tc>
          <w:tcPr>
            <w:tcW w:w="534" w:type="dxa"/>
            <w:vAlign w:val="center"/>
          </w:tcPr>
          <w:p w14:paraId="623F6DE9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3668679A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Wypełnienie szkieletu mebli – wykonane z płyty wiórowej trzy warstwowej o grubości min 18 mm ( ±2mm) obustronnie laminowanej melaminą</w:t>
            </w:r>
          </w:p>
        </w:tc>
        <w:tc>
          <w:tcPr>
            <w:tcW w:w="1275" w:type="dxa"/>
            <w:vAlign w:val="center"/>
          </w:tcPr>
          <w:p w14:paraId="5E5B3E42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6D705678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1848357D" w14:textId="77777777" w:rsidTr="00ED747F">
        <w:trPr>
          <w:trHeight w:val="57"/>
        </w:trPr>
        <w:tc>
          <w:tcPr>
            <w:tcW w:w="534" w:type="dxa"/>
            <w:vAlign w:val="center"/>
          </w:tcPr>
          <w:p w14:paraId="157717D3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14D9B90B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Półki powinny być zabezpieczone  przed przypadkowym wyszarpnięciem lub wypadnięciem poprzez system łączący półkę z bokiem szafy</w:t>
            </w:r>
          </w:p>
        </w:tc>
        <w:tc>
          <w:tcPr>
            <w:tcW w:w="1275" w:type="dxa"/>
            <w:vAlign w:val="center"/>
          </w:tcPr>
          <w:p w14:paraId="7F9CA818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7E99D66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06303809" w14:textId="77777777" w:rsidTr="00ED747F">
        <w:trPr>
          <w:trHeight w:val="57"/>
        </w:trPr>
        <w:tc>
          <w:tcPr>
            <w:tcW w:w="534" w:type="dxa"/>
            <w:vAlign w:val="center"/>
          </w:tcPr>
          <w:p w14:paraId="2538B150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0AF706AF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Zamontowane półki muszą posiadać pełną regulację wysokości bez konieczności użycia narzędzi</w:t>
            </w:r>
          </w:p>
        </w:tc>
        <w:tc>
          <w:tcPr>
            <w:tcW w:w="1275" w:type="dxa"/>
            <w:vAlign w:val="center"/>
          </w:tcPr>
          <w:p w14:paraId="41C81907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474F6E3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33FEA3D9" w14:textId="77777777" w:rsidTr="00ED747F">
        <w:trPr>
          <w:trHeight w:val="57"/>
        </w:trPr>
        <w:tc>
          <w:tcPr>
            <w:tcW w:w="534" w:type="dxa"/>
            <w:vAlign w:val="center"/>
          </w:tcPr>
          <w:p w14:paraId="02E27562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44BDE859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 przypadku zastosowania płyt melaminowanych o strukturze drewna, słoje powinny być ułożone wzdłuż dłuższej krawędzi</w:t>
            </w:r>
          </w:p>
        </w:tc>
        <w:tc>
          <w:tcPr>
            <w:tcW w:w="1275" w:type="dxa"/>
            <w:vAlign w:val="center"/>
          </w:tcPr>
          <w:p w14:paraId="44877D91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1CE90F5A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1F6DAEE6" w14:textId="77777777" w:rsidTr="00ED747F">
        <w:trPr>
          <w:trHeight w:val="57"/>
        </w:trPr>
        <w:tc>
          <w:tcPr>
            <w:tcW w:w="534" w:type="dxa"/>
            <w:vAlign w:val="center"/>
          </w:tcPr>
          <w:p w14:paraId="4AE07F7E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2187DF70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Sposób wypełnienia szkieletu mebla płytą umożliwiający wyjęcie danego elementu bez uszkadzania go i umożliwiający ponowne go założenie bez konieczności wymiany na nowy oraz bez widocznych śladów uszkodzeń</w:t>
            </w:r>
          </w:p>
        </w:tc>
        <w:tc>
          <w:tcPr>
            <w:tcW w:w="1275" w:type="dxa"/>
            <w:vAlign w:val="center"/>
          </w:tcPr>
          <w:p w14:paraId="74939D48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5E05CBF0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1BE51CF1" w14:textId="77777777" w:rsidTr="00ED747F">
        <w:trPr>
          <w:trHeight w:val="57"/>
        </w:trPr>
        <w:tc>
          <w:tcPr>
            <w:tcW w:w="534" w:type="dxa"/>
            <w:vAlign w:val="center"/>
          </w:tcPr>
          <w:p w14:paraId="4DDB78EF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77BB3852" w14:textId="77777777" w:rsidR="006F52BB" w:rsidRPr="00F339C8" w:rsidRDefault="006F52BB" w:rsidP="00ED747F">
            <w:pPr>
              <w:spacing w:after="20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339C8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krawędzie płyty nieosłonięte szkieletem aluminiowym zabezpieczone okleiną 1 mm lub gdy wymaga tego konstrukcja 2 mm (zewn. strona półki, szuflady, drzwi)</w:t>
            </w:r>
          </w:p>
        </w:tc>
        <w:tc>
          <w:tcPr>
            <w:tcW w:w="1275" w:type="dxa"/>
            <w:vAlign w:val="center"/>
          </w:tcPr>
          <w:p w14:paraId="646C9746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4F45171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5C15413D" w14:textId="77777777" w:rsidTr="00ED747F">
        <w:trPr>
          <w:trHeight w:val="57"/>
        </w:trPr>
        <w:tc>
          <w:tcPr>
            <w:tcW w:w="534" w:type="dxa"/>
            <w:vAlign w:val="center"/>
          </w:tcPr>
          <w:p w14:paraId="3F940891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2D19734D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Zawiasy w systemie CLIP TOP z cichym domykiem</w:t>
            </w:r>
          </w:p>
        </w:tc>
        <w:tc>
          <w:tcPr>
            <w:tcW w:w="1275" w:type="dxa"/>
            <w:vAlign w:val="center"/>
          </w:tcPr>
          <w:p w14:paraId="44691588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0E6BE3F7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5D630A4E" w14:textId="77777777" w:rsidTr="00ED747F">
        <w:trPr>
          <w:trHeight w:val="57"/>
        </w:trPr>
        <w:tc>
          <w:tcPr>
            <w:tcW w:w="534" w:type="dxa"/>
            <w:vAlign w:val="center"/>
          </w:tcPr>
          <w:p w14:paraId="36749814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31FB05B7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Szuflady typu skrzynkowego (boki metalowe) z systemem krytych prowadnic z pełnym wysuwem z funkcją cichego domyku, regulacja frontu 3D. Udźwig min. 30 kg</w:t>
            </w:r>
          </w:p>
        </w:tc>
        <w:tc>
          <w:tcPr>
            <w:tcW w:w="1275" w:type="dxa"/>
            <w:vAlign w:val="center"/>
          </w:tcPr>
          <w:p w14:paraId="06171E24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FEC0AB1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7399F423" w14:textId="77777777" w:rsidTr="00ED747F">
        <w:trPr>
          <w:trHeight w:val="57"/>
        </w:trPr>
        <w:tc>
          <w:tcPr>
            <w:tcW w:w="534" w:type="dxa"/>
            <w:vAlign w:val="center"/>
          </w:tcPr>
          <w:p w14:paraId="3B8F42A7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01FCE53A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Uchwyty C-kształtne o rozstawie min 128 mm, wykonane z metalu</w:t>
            </w:r>
          </w:p>
        </w:tc>
        <w:tc>
          <w:tcPr>
            <w:tcW w:w="1275" w:type="dxa"/>
            <w:vAlign w:val="center"/>
          </w:tcPr>
          <w:p w14:paraId="5DF28C67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D013D50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1BB933A5" w14:textId="77777777" w:rsidTr="00ED747F">
        <w:trPr>
          <w:trHeight w:val="57"/>
        </w:trPr>
        <w:tc>
          <w:tcPr>
            <w:tcW w:w="534" w:type="dxa"/>
            <w:vAlign w:val="center"/>
          </w:tcPr>
          <w:p w14:paraId="7437C6E4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1AD6137D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Meble oparte na nóżkach o wysokości min. 100 mm z możliwością poziomowania w zakresie min. 20 mm</w:t>
            </w:r>
          </w:p>
        </w:tc>
        <w:tc>
          <w:tcPr>
            <w:tcW w:w="1275" w:type="dxa"/>
            <w:vAlign w:val="center"/>
          </w:tcPr>
          <w:p w14:paraId="21B6633A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6D09601D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666D59B5" w14:textId="77777777" w:rsidTr="00ED747F">
        <w:trPr>
          <w:trHeight w:val="57"/>
        </w:trPr>
        <w:tc>
          <w:tcPr>
            <w:tcW w:w="534" w:type="dxa"/>
            <w:vAlign w:val="center"/>
          </w:tcPr>
          <w:p w14:paraId="2AFF0534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14776194" w14:textId="77777777" w:rsidR="006F52BB" w:rsidRPr="00F339C8" w:rsidRDefault="006F52BB" w:rsidP="00ED747F">
            <w:pPr>
              <w:spacing w:after="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339C8">
              <w:rPr>
                <w:rFonts w:ascii="Verdana" w:eastAsia="Calibri" w:hAnsi="Verdana" w:cs="Calibri"/>
                <w:kern w:val="0"/>
                <w:sz w:val="16"/>
                <w:szCs w:val="16"/>
                <w14:ligatures w14:val="none"/>
              </w:rPr>
              <w:t xml:space="preserve">Blat o wysokiej odporności chemicznej wykonany na bazie żywic fenolowych, dwustronnie laminowane i utwardzane powierzchniowo wiązką elektronów grubości min 16 mm </w:t>
            </w:r>
          </w:p>
        </w:tc>
        <w:tc>
          <w:tcPr>
            <w:tcW w:w="1275" w:type="dxa"/>
            <w:vAlign w:val="center"/>
          </w:tcPr>
          <w:p w14:paraId="42E71B65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3712C71C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11E71F6B" w14:textId="77777777" w:rsidTr="00ED747F">
        <w:trPr>
          <w:trHeight w:val="57"/>
        </w:trPr>
        <w:tc>
          <w:tcPr>
            <w:tcW w:w="534" w:type="dxa"/>
            <w:vAlign w:val="center"/>
          </w:tcPr>
          <w:p w14:paraId="0C175B1C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770EF94A" w14:textId="77777777" w:rsidR="006F52BB" w:rsidRPr="00F339C8" w:rsidRDefault="006F52BB" w:rsidP="00ED747F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Meble, jako gotowy wyrób muszą posiadać atest higieniczny (wystawiony przez uprawnioną jednostkę) dopuszczający ich stosowanie w laboratoriach, placówkach medycznych i dydaktycznych</w:t>
            </w:r>
          </w:p>
        </w:tc>
        <w:tc>
          <w:tcPr>
            <w:tcW w:w="1275" w:type="dxa"/>
            <w:vAlign w:val="center"/>
          </w:tcPr>
          <w:p w14:paraId="147E8DF6" w14:textId="77777777" w:rsidR="006F52BB" w:rsidRPr="00F339C8" w:rsidRDefault="006F52BB" w:rsidP="00ED747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5618D66E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7B145849" w14:textId="77777777" w:rsidTr="00ED747F">
        <w:trPr>
          <w:trHeight w:val="57"/>
        </w:trPr>
        <w:tc>
          <w:tcPr>
            <w:tcW w:w="534" w:type="dxa"/>
            <w:vAlign w:val="center"/>
          </w:tcPr>
          <w:p w14:paraId="6AACFD19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09768EE3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Szafy, regały aktowe, regały kartotekowe oraz nadstawki, szafy ubraniowe, szafy aktowo-ubraniowe, kontenery wolnostojące i podblatowe muszą posiadać atesty: PN-EN 14073-2:2006, PN-EN 14073-3:2006, PN-EN 14074:2006</w:t>
            </w:r>
          </w:p>
        </w:tc>
        <w:tc>
          <w:tcPr>
            <w:tcW w:w="1275" w:type="dxa"/>
            <w:vAlign w:val="center"/>
          </w:tcPr>
          <w:p w14:paraId="24545609" w14:textId="77777777" w:rsidR="006F52BB" w:rsidRPr="00F339C8" w:rsidRDefault="006F52BB" w:rsidP="00ED747F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52755A41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1504E4E0" w14:textId="77777777" w:rsidTr="00ED747F">
        <w:trPr>
          <w:trHeight w:val="57"/>
        </w:trPr>
        <w:tc>
          <w:tcPr>
            <w:tcW w:w="534" w:type="dxa"/>
            <w:vAlign w:val="center"/>
          </w:tcPr>
          <w:p w14:paraId="568BDF34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4EFEC34D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Szafki wiszące muszą posiadać atesty PN-EN 16121+A1:2017, PN-EN 16122:2012</w:t>
            </w:r>
          </w:p>
        </w:tc>
        <w:tc>
          <w:tcPr>
            <w:tcW w:w="1275" w:type="dxa"/>
            <w:vAlign w:val="center"/>
          </w:tcPr>
          <w:p w14:paraId="1E975304" w14:textId="77777777" w:rsidR="006F52BB" w:rsidRPr="00F339C8" w:rsidRDefault="006F52BB" w:rsidP="00ED747F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2E588577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6F52BB" w:rsidRPr="00F339C8" w14:paraId="50D23269" w14:textId="77777777" w:rsidTr="00ED747F">
        <w:trPr>
          <w:trHeight w:val="57"/>
        </w:trPr>
        <w:tc>
          <w:tcPr>
            <w:tcW w:w="534" w:type="dxa"/>
            <w:vAlign w:val="center"/>
          </w:tcPr>
          <w:p w14:paraId="77CD1327" w14:textId="77777777" w:rsidR="006F52BB" w:rsidRPr="00F339C8" w:rsidRDefault="006F52BB" w:rsidP="00ED747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962" w:type="dxa"/>
            <w:vAlign w:val="center"/>
          </w:tcPr>
          <w:p w14:paraId="1164BEB3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Kraj producenta </w:t>
            </w:r>
          </w:p>
        </w:tc>
        <w:tc>
          <w:tcPr>
            <w:tcW w:w="1275" w:type="dxa"/>
            <w:vAlign w:val="center"/>
          </w:tcPr>
          <w:p w14:paraId="60F4927F" w14:textId="77777777" w:rsidR="006F52BB" w:rsidRPr="00F339C8" w:rsidRDefault="006F52BB" w:rsidP="00ED747F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127" w:type="dxa"/>
            <w:vAlign w:val="center"/>
          </w:tcPr>
          <w:p w14:paraId="21A4F831" w14:textId="77777777" w:rsidR="006F52BB" w:rsidRPr="00F339C8" w:rsidRDefault="006F52BB" w:rsidP="00ED747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</w:tbl>
    <w:p w14:paraId="2AE4D258" w14:textId="77777777" w:rsidR="006F52BB" w:rsidRDefault="006F52BB" w:rsidP="006F52BB"/>
    <w:p w14:paraId="7CF1165A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FE5F00"/>
    <w:multiLevelType w:val="hybridMultilevel"/>
    <w:tmpl w:val="788AA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2233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498"/>
    <w:rsid w:val="00000CAF"/>
    <w:rsid w:val="001808DD"/>
    <w:rsid w:val="002B25A2"/>
    <w:rsid w:val="002C75D2"/>
    <w:rsid w:val="004A7762"/>
    <w:rsid w:val="004E75CF"/>
    <w:rsid w:val="006C392A"/>
    <w:rsid w:val="006F52BB"/>
    <w:rsid w:val="00B729B3"/>
    <w:rsid w:val="00C74E8A"/>
    <w:rsid w:val="00F2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F8FE5A"/>
  <w15:chartTrackingRefBased/>
  <w15:docId w15:val="{A583C5C1-60A2-4F58-82B0-16B4E2684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2BB"/>
  </w:style>
  <w:style w:type="paragraph" w:styleId="Nagwek1">
    <w:name w:val="heading 1"/>
    <w:basedOn w:val="Normalny"/>
    <w:next w:val="Normalny"/>
    <w:link w:val="Nagwek1Znak"/>
    <w:uiPriority w:val="9"/>
    <w:qFormat/>
    <w:rsid w:val="00F264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264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2649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264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2649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264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264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264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264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264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264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264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264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264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264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264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264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264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2649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64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264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264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264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264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2649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264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264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264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2649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478</Words>
  <Characters>2871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5</cp:revision>
  <dcterms:created xsi:type="dcterms:W3CDTF">2026-01-29T16:47:00Z</dcterms:created>
  <dcterms:modified xsi:type="dcterms:W3CDTF">2026-01-29T16:53:00Z</dcterms:modified>
</cp:coreProperties>
</file>